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LISTA MIESZKAŃCÓW MIASTA KAMIENNA GÓRA POPIERAJĄCYCH PROJEKT ZGŁASZANY DO BUDŻETU OBYWATELSKIEGO MIASTA KAMIENNA GÓRA NA ROK 202</w:t>
      </w:r>
      <w:r>
        <w:rPr>
          <w:b/>
          <w:bCs/>
        </w:rPr>
        <w:t>7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NAZWA PROJEKTU………………………………………………………………………………………………………………………………..</w:t>
      </w:r>
    </w:p>
    <w:p>
      <w:pPr>
        <w:pStyle w:val="Normal"/>
        <w:rPr/>
      </w:pPr>
      <w:r>
        <w:rPr/>
        <w:t>AUTOR PROJEKTU…………………………………………………………………………………………………………………………………</w:t>
      </w:r>
    </w:p>
    <w:p>
      <w:pPr>
        <w:pStyle w:val="Normal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0"/>
        <w:gridCol w:w="2553"/>
        <w:gridCol w:w="3683"/>
        <w:gridCol w:w="2266"/>
      </w:tblGrid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pl-PL" w:eastAsia="en-US" w:bidi="ar-SA"/>
              </w:rPr>
              <w:t>Lp.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pl-PL" w:eastAsia="en-US" w:bidi="ar-SA"/>
              </w:rPr>
              <w:t>Imię i nazwisko</w:t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pl-PL" w:eastAsia="en-US" w:bidi="ar-SA"/>
              </w:rPr>
              <w:t>Adres zamieszkania</w:t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Calibri" w:cs=""/>
                <w:b/>
                <w:bCs/>
                <w:kern w:val="2"/>
                <w:sz w:val="20"/>
                <w:szCs w:val="20"/>
                <w:lang w:val="pl-PL" w:eastAsia="en-US" w:bidi="ar-SA"/>
              </w:rPr>
              <w:t>Data i własnoręczny podpis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2.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3.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4.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5.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6.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7.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8.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9.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10.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11.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12.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13.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14.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15.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16.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17.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  <w:t>18.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2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ny1"/>
        <w:spacing w:before="280" w:after="280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/>
          <w:sz w:val="18"/>
          <w:szCs w:val="18"/>
        </w:rPr>
        <w:t>*) Poparcie projektu jest równoznaczne z wyrażeniem zgody na przetwarzanie danych osobowych dla potrzeb niezbędnych do realizacji procedury budżetu obywatelskiego Miasta Kamienna Góra na rok 202</w:t>
      </w:r>
      <w:r>
        <w:rPr>
          <w:rFonts w:cs="Calibri" w:cstheme="minorHAnsi"/>
          <w:sz w:val="18"/>
          <w:szCs w:val="18"/>
        </w:rPr>
        <w:t>7</w:t>
      </w:r>
    </w:p>
    <w:p>
      <w:pPr>
        <w:pStyle w:val="Default"/>
        <w:jc w:val="both"/>
        <w:rPr>
          <w:rFonts w:ascii="Calibri" w:hAnsi="Calibri" w:eastAsia="" w:cs="Calibri" w:asciiTheme="minorHAnsi" w:cstheme="minorHAnsi" w:eastAsiaTheme="minorEastAsia" w:hAnsiTheme="minorHAnsi"/>
          <w:sz w:val="18"/>
          <w:szCs w:val="18"/>
        </w:rPr>
      </w:pPr>
      <w:r>
        <w:rPr>
          <w:rFonts w:eastAsia="" w:cs="Calibri" w:ascii="Calibri" w:hAnsi="Calibri" w:asciiTheme="minorHAnsi" w:cstheme="minorHAnsi" w:eastAsiaTheme="minorEastAsia" w:hAnsiTheme="minorHAnsi"/>
          <w:sz w:val="18"/>
          <w:szCs w:val="18"/>
        </w:rPr>
        <w:t>Administratorem danych osobowych przetwarzanych w Urzędzie Miasta Kamienna Góra jest Burmistrz Miasta Kamienna Góra z siedzibą w Kamiennej Górze przy Placu Grunwaldzkim 1.</w:t>
      </w:r>
    </w:p>
    <w:p>
      <w:pPr>
        <w:pStyle w:val="Default"/>
        <w:jc w:val="both"/>
        <w:rPr>
          <w:rFonts w:ascii="Calibri" w:hAnsi="Calibri" w:eastAsia="" w:cs="Calibri" w:asciiTheme="minorHAnsi" w:cstheme="minorHAnsi" w:eastAsiaTheme="minorEastAsia" w:hAnsiTheme="minorHAnsi"/>
          <w:sz w:val="18"/>
          <w:szCs w:val="18"/>
        </w:rPr>
      </w:pPr>
      <w:r>
        <w:rPr>
          <w:rFonts w:eastAsia="" w:cs="Calibri" w:cstheme="minorHAnsi" w:eastAsiaTheme="minorEastAsia" w:ascii="Calibri" w:hAnsi="Calibri"/>
          <w:sz w:val="18"/>
          <w:szCs w:val="18"/>
        </w:rPr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Dane osobowe będą przetwarzane wyłącznie w celu realizacji procedury budżetu obywatelskiego, </w:t>
        <w:br/>
        <w:t xml:space="preserve">w szczególności do zweryfikowania, czy osoby popierające projekt w ramach budżetu obywatelskiego są do tego uprawnione. 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sz w:val="18"/>
          <w:szCs w:val="18"/>
        </w:rPr>
      </w:pPr>
      <w:r>
        <w:rPr>
          <w:rFonts w:cs="Calibri" w:cstheme="minorHAnsi" w:ascii="Calibri" w:hAnsi="Calibri"/>
          <w:sz w:val="18"/>
          <w:szCs w:val="18"/>
        </w:rPr>
      </w:r>
    </w:p>
    <w:p>
      <w:pPr>
        <w:pStyle w:val="Default"/>
        <w:jc w:val="both"/>
        <w:rPr>
          <w:rFonts w:ascii="Calibri" w:hAnsi="Calibri" w:eastAsia="" w:cs="Calibri" w:asciiTheme="minorHAnsi" w:cstheme="minorHAnsi" w:eastAsiaTheme="minorEastAsia" w:hAnsiTheme="minorHAnsi"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sz w:val="18"/>
          <w:szCs w:val="18"/>
        </w:rPr>
        <w:t>Podanie danych osobowych jest dobrowolne, jednak niezbędne dla udziału w procedurze budżetu obywatelskiego. Osoby popierające projekt w ramach budżetu obywatelskiego mają prawo dostępu do treści swoich danych oraz ich poprawiania.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Normalny1" w:customStyle="1">
    <w:name w:val="Normalny1"/>
    <w:qFormat/>
    <w:rsid w:val="003113e9"/>
    <w:pPr>
      <w:widowControl/>
      <w:suppressAutoHyphens w:val="true"/>
      <w:bidi w:val="0"/>
      <w:spacing w:lineRule="auto" w:line="257" w:beforeAutospacing="1" w:afterAutospacing="1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pl-PL" w:eastAsia="pl-PL" w:bidi="ar-SA"/>
      <w14:ligatures w14:val="none"/>
    </w:rPr>
  </w:style>
  <w:style w:type="paragraph" w:styleId="Default" w:customStyle="1">
    <w:name w:val="Default"/>
    <w:qFormat/>
    <w:rsid w:val="00e41df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  <w14:ligatures w14:val="none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3113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LibreOffice/25.8.7.3$Windows_X86_64 LibreOffice_project/30742500f2d3eb4366ac312fa33d3dcabdb3eba5</Application>
  <AppVersion>15.0000</AppVersion>
  <Pages>2</Pages>
  <Words>155</Words>
  <Characters>1045</Characters>
  <CharactersWithSpaces>1173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2023-04-19T07:33:00Z</dcterms:created>
  <dc:creator>o2</dc:creator>
  <dc:description/>
  <dc:language>pl-PL</dc:language>
  <cp:lastModifiedBy/>
  <dcterms:modified xsi:type="dcterms:W3CDTF">2026-06-23T09:12:22Z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